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22"/>
        </w:tabs>
        <w:jc w:val="left"/>
        <w:rPr>
          <w:rFonts w:hint="eastAsia" w:asciiTheme="majorEastAsia" w:hAnsiTheme="majorEastAsia" w:eastAsiaTheme="majorEastAsia"/>
          <w:sz w:val="32"/>
          <w:szCs w:val="32"/>
          <w:lang w:eastAsia="zh-CN"/>
        </w:rPr>
      </w:pPr>
    </w:p>
    <w:p>
      <w:pPr>
        <w:pStyle w:val="10"/>
        <w:widowControl w:val="0"/>
        <w:spacing w:line="0" w:lineRule="atLeast"/>
        <w:ind w:firstLine="0"/>
        <w:jc w:val="center"/>
        <w:rPr>
          <w:rFonts w:ascii="方正小标宋简体" w:hAnsi="宋体" w:eastAsia="方正小标宋简体"/>
          <w:sz w:val="44"/>
          <w:szCs w:val="44"/>
        </w:rPr>
      </w:pPr>
      <w:r>
        <w:rPr>
          <w:rFonts w:hint="eastAsia" w:ascii="方正小标宋简体" w:hAnsi="宋体" w:eastAsia="方正小标宋简体"/>
          <w:sz w:val="44"/>
          <w:szCs w:val="44"/>
        </w:rPr>
        <w:t>关于进一步完善和落实劳动模范</w:t>
      </w:r>
    </w:p>
    <w:p>
      <w:pPr>
        <w:pStyle w:val="10"/>
        <w:widowControl w:val="0"/>
        <w:spacing w:line="0" w:lineRule="atLeast"/>
        <w:ind w:firstLine="0"/>
        <w:jc w:val="center"/>
        <w:rPr>
          <w:rFonts w:ascii="方正小标宋简体" w:hAnsi="宋体" w:eastAsia="方正小标宋简体"/>
          <w:sz w:val="44"/>
          <w:szCs w:val="44"/>
        </w:rPr>
      </w:pPr>
      <w:r>
        <w:rPr>
          <w:rFonts w:hint="eastAsia" w:ascii="方正小标宋简体" w:hAnsi="宋体" w:eastAsia="方正小标宋简体"/>
          <w:sz w:val="44"/>
          <w:szCs w:val="44"/>
        </w:rPr>
        <w:t>医疗补助待遇的通知</w:t>
      </w:r>
    </w:p>
    <w:p>
      <w:pPr>
        <w:pStyle w:val="10"/>
        <w:spacing w:line="560" w:lineRule="exact"/>
        <w:ind w:firstLine="0"/>
        <w:jc w:val="center"/>
        <w:rPr>
          <w:rFonts w:ascii="楷体" w:hAnsi="楷体" w:eastAsia="楷体" w:cs="CESI楷体-GB2312"/>
          <w:sz w:val="28"/>
          <w:szCs w:val="28"/>
        </w:rPr>
      </w:pPr>
      <w:r>
        <w:rPr>
          <w:rFonts w:hint="eastAsia" w:ascii="楷体" w:hAnsi="楷体" w:eastAsia="楷体" w:cs="CESI楷体-GB2312"/>
          <w:sz w:val="28"/>
          <w:szCs w:val="28"/>
        </w:rPr>
        <w:t>（</w:t>
      </w:r>
      <w:r>
        <w:rPr>
          <w:rFonts w:hint="eastAsia" w:ascii="楷体" w:hAnsi="楷体" w:eastAsia="楷体" w:cs="CESI楷体-GB2312"/>
          <w:sz w:val="28"/>
          <w:szCs w:val="28"/>
          <w:lang w:eastAsia="zh-CN"/>
        </w:rPr>
        <w:t>征求意见</w:t>
      </w:r>
      <w:r>
        <w:rPr>
          <w:rFonts w:hint="eastAsia" w:ascii="楷体" w:hAnsi="楷体" w:eastAsia="楷体" w:cs="CESI楷体-GB2312"/>
          <w:sz w:val="28"/>
          <w:szCs w:val="28"/>
        </w:rPr>
        <w:t>稿）</w:t>
      </w:r>
    </w:p>
    <w:p>
      <w:pPr>
        <w:overflowPunct w:val="0"/>
        <w:spacing w:line="540" w:lineRule="exact"/>
        <w:rPr>
          <w:rFonts w:ascii="仿宋_GB2312" w:hAnsi="Times New Roman" w:eastAsia="仿宋_GB2312"/>
          <w:sz w:val="32"/>
          <w:szCs w:val="32"/>
        </w:rPr>
      </w:pPr>
      <w:r>
        <w:rPr>
          <w:rFonts w:hint="eastAsia" w:ascii="仿宋_GB2312" w:hAnsi="Times New Roman" w:eastAsia="仿宋_GB2312"/>
          <w:sz w:val="32"/>
          <w:szCs w:val="32"/>
        </w:rPr>
        <w:t>各镇人民政府（街道办事处、开发区管委会），区政府各部门：</w:t>
      </w:r>
    </w:p>
    <w:p>
      <w:pPr>
        <w:pStyle w:val="10"/>
        <w:spacing w:line="540" w:lineRule="exact"/>
        <w:ind w:firstLine="640" w:firstLineChars="200"/>
        <w:jc w:val="both"/>
        <w:rPr>
          <w:rFonts w:ascii="仿宋_GB2312" w:eastAsia="仿宋_GB2312"/>
          <w:sz w:val="32"/>
          <w:szCs w:val="32"/>
        </w:rPr>
      </w:pPr>
      <w:r>
        <w:rPr>
          <w:rFonts w:hint="eastAsia" w:ascii="仿宋_GB2312" w:eastAsia="仿宋_GB2312"/>
          <w:sz w:val="32"/>
          <w:szCs w:val="32"/>
        </w:rPr>
        <w:t>为贯彻落实</w:t>
      </w:r>
      <w:r>
        <w:rPr>
          <w:rFonts w:hint="eastAsia" w:ascii="仿宋_GB2312" w:eastAsia="仿宋_GB2312"/>
          <w:sz w:val="32"/>
          <w:szCs w:val="32"/>
          <w:lang w:eastAsia="zh-CN"/>
        </w:rPr>
        <w:t>上级</w:t>
      </w:r>
      <w:r>
        <w:rPr>
          <w:rFonts w:hint="eastAsia" w:ascii="仿宋_GB2312" w:eastAsia="仿宋_GB2312"/>
          <w:sz w:val="32"/>
          <w:szCs w:val="32"/>
        </w:rPr>
        <w:t>精神，切实加强新形势下区级及以上劳动模范医疗服务工作，现就进一步完善和落实各级劳动模范医疗补助待遇事项通知如下：</w:t>
      </w:r>
    </w:p>
    <w:p>
      <w:pPr>
        <w:pStyle w:val="10"/>
        <w:spacing w:line="540" w:lineRule="exact"/>
        <w:ind w:firstLine="640" w:firstLineChars="200"/>
        <w:jc w:val="both"/>
        <w:rPr>
          <w:rFonts w:ascii="黑体" w:hAnsi="黑体" w:eastAsia="黑体"/>
          <w:sz w:val="32"/>
          <w:szCs w:val="32"/>
        </w:rPr>
      </w:pPr>
      <w:r>
        <w:rPr>
          <w:rFonts w:hint="eastAsia" w:ascii="黑体" w:hAnsi="黑体" w:eastAsia="黑体"/>
          <w:sz w:val="32"/>
          <w:szCs w:val="32"/>
        </w:rPr>
        <w:t>一、补助对象</w:t>
      </w:r>
    </w:p>
    <w:p>
      <w:pPr>
        <w:pStyle w:val="10"/>
        <w:spacing w:line="540" w:lineRule="exact"/>
        <w:ind w:firstLine="640" w:firstLineChars="200"/>
        <w:jc w:val="both"/>
        <w:rPr>
          <w:rFonts w:ascii="仿宋_GB2312" w:eastAsia="仿宋_GB2312"/>
          <w:sz w:val="32"/>
          <w:szCs w:val="32"/>
        </w:rPr>
      </w:pPr>
      <w:r>
        <w:rPr>
          <w:rFonts w:hint="eastAsia" w:ascii="仿宋_GB2312" w:eastAsia="仿宋_GB2312"/>
          <w:sz w:val="32"/>
          <w:szCs w:val="32"/>
        </w:rPr>
        <w:t>本通知所称劳动模范是指获得区级及以上劳动模范称号和按规定享受劳动模范待遇的个人；省先进生产（工作）者是指1956年至1964年期间获得省先进生产（工作）者称号的个人。凡在区外获得区级及以上劳动模范称号，调入我区工作（需提供劳模关系转接证明）的，可享受同级劳动模范待遇。</w:t>
      </w:r>
    </w:p>
    <w:p>
      <w:pPr>
        <w:pStyle w:val="10"/>
        <w:spacing w:line="540" w:lineRule="exact"/>
        <w:ind w:firstLine="640" w:firstLineChars="200"/>
        <w:jc w:val="both"/>
        <w:rPr>
          <w:rFonts w:ascii="黑体" w:hAnsi="黑体" w:eastAsia="黑体"/>
          <w:sz w:val="32"/>
          <w:szCs w:val="32"/>
        </w:rPr>
      </w:pPr>
      <w:r>
        <w:rPr>
          <w:rFonts w:hint="eastAsia" w:ascii="黑体" w:hAnsi="黑体" w:eastAsia="黑体"/>
          <w:sz w:val="32"/>
          <w:szCs w:val="32"/>
        </w:rPr>
        <w:t>二、补助政策</w:t>
      </w:r>
    </w:p>
    <w:p>
      <w:pPr>
        <w:pStyle w:val="10"/>
        <w:spacing w:line="540" w:lineRule="exact"/>
        <w:ind w:firstLine="640" w:firstLineChars="200"/>
        <w:jc w:val="both"/>
        <w:rPr>
          <w:rFonts w:ascii="仿宋_GB2312" w:eastAsia="仿宋_GB2312"/>
          <w:sz w:val="32"/>
          <w:szCs w:val="32"/>
        </w:rPr>
      </w:pPr>
      <w:r>
        <w:rPr>
          <w:rFonts w:hint="eastAsia" w:ascii="仿宋_GB2312" w:eastAsia="仿宋_GB2312"/>
          <w:sz w:val="32"/>
          <w:szCs w:val="32"/>
        </w:rPr>
        <w:t>完善劳动模范医疗补助待遇。已参加绍兴市基本医疗保险（包括职工医保和城乡居民医保）的劳动模范和省先进生产（工作）者，符合绍兴市基本医疗保险支付范围的医药费用（不包括普通门诊、住院和门诊规定病种最高支付限额及城乡居民普通门诊累计净报销限额以上的费用），在按规定报销后，其个人负担部分按以下标准予以补助：</w:t>
      </w:r>
    </w:p>
    <w:p>
      <w:pPr>
        <w:pStyle w:val="10"/>
        <w:spacing w:line="540" w:lineRule="exact"/>
        <w:ind w:firstLine="640" w:firstLineChars="200"/>
        <w:jc w:val="both"/>
        <w:rPr>
          <w:rFonts w:ascii="仿宋_GB2312" w:eastAsia="仿宋_GB2312"/>
          <w:sz w:val="32"/>
          <w:szCs w:val="32"/>
        </w:rPr>
      </w:pPr>
      <w:r>
        <w:rPr>
          <w:rFonts w:hint="eastAsia" w:ascii="仿宋_GB2312" w:eastAsia="仿宋_GB2312"/>
          <w:sz w:val="32"/>
          <w:szCs w:val="32"/>
        </w:rPr>
        <w:t>（一）全国劳动模范给予全额补助；</w:t>
      </w:r>
      <w:bookmarkStart w:id="0" w:name="_GoBack"/>
      <w:bookmarkEnd w:id="0"/>
    </w:p>
    <w:p>
      <w:pPr>
        <w:pStyle w:val="10"/>
        <w:spacing w:line="540" w:lineRule="exact"/>
        <w:ind w:firstLine="640" w:firstLineChars="200"/>
        <w:jc w:val="both"/>
        <w:rPr>
          <w:rFonts w:ascii="仿宋_GB2312" w:eastAsia="仿宋_GB2312"/>
          <w:sz w:val="32"/>
          <w:szCs w:val="32"/>
        </w:rPr>
      </w:pPr>
      <w:r>
        <w:rPr>
          <w:rFonts w:hint="eastAsia" w:ascii="仿宋_GB2312" w:eastAsia="仿宋_GB2312"/>
          <w:sz w:val="32"/>
          <w:szCs w:val="32"/>
        </w:rPr>
        <w:t>（二）省部级劳动模范按80%给予补助；</w:t>
      </w:r>
    </w:p>
    <w:p>
      <w:pPr>
        <w:pStyle w:val="10"/>
        <w:spacing w:line="540" w:lineRule="exact"/>
        <w:ind w:firstLine="640" w:firstLineChars="200"/>
        <w:jc w:val="both"/>
        <w:rPr>
          <w:rFonts w:ascii="仿宋_GB2312" w:eastAsia="仿宋_GB2312"/>
          <w:sz w:val="32"/>
          <w:szCs w:val="32"/>
        </w:rPr>
      </w:pPr>
      <w:r>
        <w:rPr>
          <w:rFonts w:hint="eastAsia" w:ascii="仿宋_GB2312" w:eastAsia="仿宋_GB2312"/>
          <w:sz w:val="32"/>
          <w:szCs w:val="32"/>
        </w:rPr>
        <w:t>（三）省先进生产（工作）者按60%给予补助；</w:t>
      </w:r>
    </w:p>
    <w:p>
      <w:pPr>
        <w:pStyle w:val="10"/>
        <w:spacing w:line="540" w:lineRule="exact"/>
        <w:ind w:firstLine="640" w:firstLineChars="200"/>
        <w:jc w:val="both"/>
        <w:rPr>
          <w:rFonts w:ascii="仿宋_GB2312" w:eastAsia="仿宋_GB2312"/>
          <w:sz w:val="32"/>
          <w:szCs w:val="32"/>
        </w:rPr>
      </w:pPr>
      <w:r>
        <w:rPr>
          <w:rFonts w:hint="eastAsia" w:ascii="仿宋_GB2312" w:eastAsia="仿宋_GB2312"/>
          <w:sz w:val="32"/>
          <w:szCs w:val="32"/>
        </w:rPr>
        <w:t>（四）绍兴市级劳动模范按50%给予补助；</w:t>
      </w:r>
    </w:p>
    <w:p>
      <w:pPr>
        <w:pStyle w:val="10"/>
        <w:spacing w:line="540" w:lineRule="exact"/>
        <w:ind w:firstLine="640" w:firstLineChars="200"/>
        <w:jc w:val="both"/>
        <w:rPr>
          <w:rFonts w:ascii="仿宋_GB2312" w:eastAsia="仿宋_GB2312"/>
          <w:sz w:val="32"/>
          <w:szCs w:val="32"/>
        </w:rPr>
      </w:pPr>
      <w:r>
        <w:rPr>
          <w:rFonts w:hint="eastAsia" w:ascii="仿宋_GB2312" w:eastAsia="仿宋_GB2312"/>
          <w:sz w:val="32"/>
          <w:szCs w:val="32"/>
        </w:rPr>
        <w:t>（五）绍兴市柯桥区劳动模范按50%给予补助。</w:t>
      </w:r>
    </w:p>
    <w:p>
      <w:pPr>
        <w:pStyle w:val="10"/>
        <w:spacing w:line="540" w:lineRule="exact"/>
        <w:ind w:firstLine="640" w:firstLineChars="200"/>
        <w:jc w:val="both"/>
        <w:rPr>
          <w:rFonts w:ascii="仿宋_GB2312" w:eastAsia="仿宋_GB2312"/>
          <w:sz w:val="32"/>
          <w:szCs w:val="32"/>
        </w:rPr>
      </w:pPr>
      <w:r>
        <w:rPr>
          <w:rFonts w:hint="eastAsia" w:ascii="仿宋_GB2312" w:eastAsia="仿宋_GB2312"/>
          <w:sz w:val="32"/>
          <w:szCs w:val="32"/>
        </w:rPr>
        <w:t>对不在绍兴市参加基本医疗保险的劳动模范，在按规定报销其符合基本医疗保险有关规定的医药费后，其个人负担部分则由用人单位按上述标准予以补助。</w:t>
      </w:r>
    </w:p>
    <w:p>
      <w:pPr>
        <w:pStyle w:val="10"/>
        <w:spacing w:line="540" w:lineRule="exact"/>
        <w:ind w:firstLine="640" w:firstLineChars="200"/>
        <w:jc w:val="both"/>
        <w:rPr>
          <w:rFonts w:ascii="仿宋_GB2312" w:eastAsia="仿宋_GB2312"/>
          <w:sz w:val="32"/>
          <w:szCs w:val="32"/>
        </w:rPr>
      </w:pPr>
      <w:r>
        <w:rPr>
          <w:rFonts w:hint="eastAsia" w:ascii="仿宋_GB2312" w:eastAsia="仿宋_GB2312"/>
          <w:sz w:val="32"/>
          <w:szCs w:val="32"/>
        </w:rPr>
        <w:t>年满60周岁且无固定收入的区级及以上的农业劳动模范在参加城乡居民医保时，个人缴费部分由所在镇（街道）财政给予全额补助。</w:t>
      </w:r>
    </w:p>
    <w:p>
      <w:pPr>
        <w:pStyle w:val="10"/>
        <w:spacing w:line="540" w:lineRule="exact"/>
        <w:ind w:firstLine="640" w:firstLineChars="200"/>
        <w:jc w:val="both"/>
        <w:rPr>
          <w:rFonts w:ascii="仿宋_GB2312" w:hAnsi="CESI楷体-GB2312" w:eastAsia="仿宋_GB2312" w:cs="CESI楷体-GB2312"/>
          <w:color w:val="FF0000"/>
          <w:sz w:val="32"/>
          <w:szCs w:val="32"/>
        </w:rPr>
      </w:pPr>
      <w:r>
        <w:rPr>
          <w:rFonts w:hint="eastAsia" w:ascii="仿宋_GB2312" w:eastAsia="仿宋_GB2312"/>
          <w:sz w:val="32"/>
          <w:szCs w:val="32"/>
        </w:rPr>
        <w:t>因各种原因撤销劳动模范、省先进生产(工作)者荣誉称号的,上述待遇停止执行。</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三、工作要求</w:t>
      </w:r>
    </w:p>
    <w:p>
      <w:pPr>
        <w:spacing w:line="540" w:lineRule="exact"/>
        <w:ind w:firstLine="643" w:firstLineChars="200"/>
        <w:rPr>
          <w:rFonts w:ascii="楷体" w:hAnsi="楷体" w:eastAsia="楷体"/>
          <w:b/>
          <w:kern w:val="0"/>
          <w:sz w:val="32"/>
          <w:szCs w:val="32"/>
        </w:rPr>
      </w:pPr>
      <w:r>
        <w:rPr>
          <w:rFonts w:hint="eastAsia" w:ascii="楷体" w:hAnsi="楷体" w:eastAsia="楷体"/>
          <w:b/>
          <w:kern w:val="0"/>
          <w:sz w:val="32"/>
          <w:szCs w:val="32"/>
          <w:shd w:val="clear" w:color="auto" w:fill="FFFFFF"/>
        </w:rPr>
        <w:t>1、</w:t>
      </w:r>
      <w:r>
        <w:rPr>
          <w:rFonts w:hint="eastAsia" w:ascii="楷体" w:hAnsi="楷体" w:eastAsia="楷体"/>
          <w:b/>
          <w:kern w:val="0"/>
          <w:sz w:val="32"/>
          <w:szCs w:val="32"/>
        </w:rPr>
        <w:t>提高认识，进一步增强劳模工作责任感使命感。</w:t>
      </w:r>
    </w:p>
    <w:p>
      <w:pPr>
        <w:widowControl/>
        <w:spacing w:line="54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劳模工作是党和政府的重要工作，做好劳模工作，有利于体现党和政府对劳模的关心，有利于在全社会倡导尊重劳模、学习劳模、关爱劳模、争当劳模的良好风尚。各镇（街道）、各部门要站在全局的高度，充分认识新形势下落实劳模医疗补助待遇工作的重要性，进一步增强工作的责任感、使命感，切实把劳模服务工作放在重要位置，与时俱进地做好劳模管理服务工作。</w:t>
      </w:r>
    </w:p>
    <w:p>
      <w:pPr>
        <w:spacing w:line="540" w:lineRule="exact"/>
        <w:ind w:firstLine="643" w:firstLineChars="200"/>
        <w:rPr>
          <w:rFonts w:ascii="楷体" w:hAnsi="楷体" w:eastAsia="楷体"/>
          <w:b/>
          <w:kern w:val="0"/>
          <w:sz w:val="32"/>
          <w:szCs w:val="32"/>
          <w:shd w:val="clear" w:color="auto" w:fill="FFFFFF"/>
        </w:rPr>
      </w:pPr>
      <w:r>
        <w:rPr>
          <w:rFonts w:hint="eastAsia" w:ascii="楷体" w:hAnsi="楷体" w:eastAsia="楷体"/>
          <w:b/>
          <w:kern w:val="0"/>
          <w:sz w:val="32"/>
          <w:szCs w:val="32"/>
          <w:shd w:val="clear" w:color="auto" w:fill="FFFFFF"/>
        </w:rPr>
        <w:t>2、</w:t>
      </w:r>
      <w:r>
        <w:rPr>
          <w:rFonts w:hint="eastAsia" w:ascii="楷体" w:hAnsi="楷体" w:eastAsia="楷体"/>
          <w:b/>
          <w:kern w:val="0"/>
          <w:sz w:val="32"/>
          <w:szCs w:val="32"/>
        </w:rPr>
        <w:t>加强协作，进一步提高劳模管理服务整体水平。</w:t>
      </w:r>
    </w:p>
    <w:p>
      <w:pPr>
        <w:spacing w:line="540" w:lineRule="exact"/>
        <w:ind w:firstLine="640" w:firstLineChars="200"/>
        <w:rPr>
          <w:rFonts w:ascii="仿宋_GB2312" w:eastAsia="仿宋_GB2312"/>
          <w:sz w:val="32"/>
          <w:szCs w:val="32"/>
        </w:rPr>
      </w:pPr>
      <w:r>
        <w:rPr>
          <w:rFonts w:hint="eastAsia" w:ascii="仿宋_GB2312" w:hAnsi="Times New Roman" w:eastAsia="仿宋_GB2312"/>
          <w:kern w:val="0"/>
          <w:sz w:val="32"/>
          <w:szCs w:val="32"/>
          <w:shd w:val="clear" w:color="auto" w:fill="FFFFFF"/>
        </w:rPr>
        <w:t>区总工会负责向区医保部门、财政部门提供纳管的劳动模范名单。坚持属地管理和分级管理相结合，根据劳模所属镇街、系统提供的变更信息实时调整更新。</w:t>
      </w:r>
    </w:p>
    <w:p>
      <w:pPr>
        <w:pStyle w:val="10"/>
        <w:spacing w:line="540" w:lineRule="exact"/>
        <w:ind w:firstLine="640" w:firstLineChars="200"/>
        <w:jc w:val="both"/>
        <w:rPr>
          <w:rFonts w:hint="eastAsia" w:ascii="仿宋_GB2312" w:eastAsia="仿宋_GB2312"/>
          <w:kern w:val="2"/>
          <w:sz w:val="32"/>
          <w:szCs w:val="32"/>
          <w:lang w:eastAsia="zh-CN"/>
        </w:rPr>
      </w:pPr>
      <w:r>
        <w:rPr>
          <w:rFonts w:hint="eastAsia" w:ascii="仿宋_GB2312" w:eastAsia="仿宋_GB2312"/>
          <w:kern w:val="2"/>
          <w:sz w:val="32"/>
          <w:szCs w:val="32"/>
        </w:rPr>
        <w:t>区医保局负责劳动模范医疗补助经费报销，</w:t>
      </w:r>
      <w:r>
        <w:rPr>
          <w:rFonts w:hint="eastAsia" w:ascii="仿宋_GB2312" w:hAnsi="仿宋" w:eastAsia="仿宋_GB2312" w:cs="仿宋"/>
          <w:sz w:val="32"/>
          <w:szCs w:val="32"/>
        </w:rPr>
        <w:t>在智慧医保系统做好名单备案</w:t>
      </w:r>
      <w:r>
        <w:rPr>
          <w:rFonts w:hint="eastAsia" w:ascii="仿宋_GB2312" w:eastAsia="仿宋_GB2312"/>
          <w:kern w:val="2"/>
          <w:sz w:val="32"/>
          <w:szCs w:val="32"/>
        </w:rPr>
        <w:t>维护，实行劳动模范医疗补助“一站式”结算</w:t>
      </w:r>
      <w:r>
        <w:rPr>
          <w:rFonts w:hint="eastAsia" w:ascii="仿宋_GB2312" w:eastAsia="仿宋_GB2312"/>
          <w:kern w:val="2"/>
          <w:sz w:val="32"/>
          <w:szCs w:val="32"/>
          <w:lang w:eastAsia="zh-CN"/>
        </w:rPr>
        <w:t>。</w:t>
      </w:r>
    </w:p>
    <w:p>
      <w:pPr>
        <w:pStyle w:val="10"/>
        <w:spacing w:line="540" w:lineRule="exact"/>
        <w:ind w:firstLine="640" w:firstLineChars="200"/>
        <w:jc w:val="both"/>
        <w:rPr>
          <w:rFonts w:ascii="仿宋_GB2312" w:eastAsia="仿宋_GB2312"/>
          <w:kern w:val="2"/>
          <w:sz w:val="32"/>
          <w:szCs w:val="32"/>
        </w:rPr>
      </w:pPr>
      <w:r>
        <w:rPr>
          <w:rFonts w:hint="eastAsia" w:ascii="仿宋_GB2312" w:eastAsia="仿宋_GB2312"/>
          <w:sz w:val="32"/>
          <w:szCs w:val="32"/>
        </w:rPr>
        <w:t>区财政局负责保障纳管的劳动模范医疗补助经费。</w:t>
      </w:r>
    </w:p>
    <w:p>
      <w:pPr>
        <w:pStyle w:val="10"/>
        <w:spacing w:line="540" w:lineRule="exact"/>
        <w:ind w:firstLine="640" w:firstLineChars="200"/>
        <w:jc w:val="both"/>
        <w:rPr>
          <w:rFonts w:ascii="黑体" w:hAnsi="黑体" w:eastAsia="黑体"/>
          <w:sz w:val="32"/>
          <w:szCs w:val="32"/>
        </w:rPr>
      </w:pPr>
      <w:r>
        <w:rPr>
          <w:rFonts w:hint="eastAsia" w:ascii="黑体" w:hAnsi="黑体" w:eastAsia="黑体"/>
          <w:sz w:val="32"/>
          <w:szCs w:val="32"/>
          <w:shd w:val="clear" w:color="auto" w:fill="FFFFFF"/>
        </w:rPr>
        <w:t>四、本通知自2022年</w:t>
      </w:r>
      <w:r>
        <w:rPr>
          <w:rFonts w:hint="eastAsia" w:ascii="黑体" w:hAnsi="黑体" w:eastAsia="黑体"/>
          <w:sz w:val="32"/>
          <w:szCs w:val="32"/>
          <w:shd w:val="clear" w:color="auto" w:fill="FFFFFF"/>
          <w:lang w:val="en-US" w:eastAsia="zh-CN"/>
        </w:rPr>
        <w:t>1</w:t>
      </w:r>
      <w:r>
        <w:rPr>
          <w:rFonts w:hint="eastAsia" w:ascii="黑体" w:hAnsi="黑体" w:eastAsia="黑体"/>
          <w:sz w:val="32"/>
          <w:szCs w:val="32"/>
          <w:shd w:val="clear" w:color="auto" w:fill="FFFFFF"/>
        </w:rPr>
        <w:t>月</w:t>
      </w:r>
      <w:r>
        <w:rPr>
          <w:rFonts w:hint="eastAsia" w:ascii="黑体" w:hAnsi="黑体" w:eastAsia="黑体"/>
          <w:sz w:val="32"/>
          <w:szCs w:val="32"/>
          <w:shd w:val="clear" w:color="auto" w:fill="FFFFFF"/>
          <w:lang w:val="en-US" w:eastAsia="zh-CN"/>
        </w:rPr>
        <w:t>1</w:t>
      </w:r>
      <w:r>
        <w:rPr>
          <w:rFonts w:hint="eastAsia" w:ascii="黑体" w:hAnsi="黑体" w:eastAsia="黑体"/>
          <w:sz w:val="32"/>
          <w:szCs w:val="32"/>
          <w:shd w:val="clear" w:color="auto" w:fill="FFFFFF"/>
        </w:rPr>
        <w:t>日起执行。</w:t>
      </w:r>
      <w:r>
        <w:rPr>
          <w:rFonts w:hint="eastAsia" w:ascii="黑体" w:hAnsi="黑体" w:eastAsia="黑体"/>
          <w:sz w:val="32"/>
          <w:szCs w:val="32"/>
        </w:rPr>
        <w:t>此前相关规定与本通知不一致的，按本通知执行。</w:t>
      </w:r>
    </w:p>
    <w:p>
      <w:pPr>
        <w:pStyle w:val="10"/>
        <w:spacing w:line="540" w:lineRule="exact"/>
        <w:ind w:firstLine="640" w:firstLineChars="200"/>
        <w:jc w:val="both"/>
        <w:rPr>
          <w:rFonts w:ascii="仿宋_GB2312" w:eastAsia="仿宋_GB2312"/>
          <w:sz w:val="32"/>
          <w:szCs w:val="32"/>
        </w:rPr>
      </w:pPr>
    </w:p>
    <w:p>
      <w:pPr>
        <w:pStyle w:val="10"/>
        <w:spacing w:line="540" w:lineRule="exact"/>
        <w:ind w:firstLine="640" w:firstLineChars="200"/>
        <w:jc w:val="both"/>
        <w:rPr>
          <w:rFonts w:ascii="仿宋_GB2312" w:eastAsia="仿宋_GB2312"/>
          <w:sz w:val="32"/>
          <w:szCs w:val="32"/>
        </w:rPr>
      </w:pPr>
    </w:p>
    <w:p>
      <w:pPr>
        <w:jc w:val="left"/>
        <w:rPr>
          <w:rFonts w:asciiTheme="majorEastAsia" w:hAnsiTheme="majorEastAsia" w:eastAsiaTheme="majorEastAsia"/>
          <w:sz w:val="32"/>
          <w:szCs w:val="32"/>
        </w:rPr>
      </w:pPr>
    </w:p>
    <w:p>
      <w:pPr>
        <w:rPr>
          <w:rFonts w:ascii="微软雅黑" w:hAnsi="微软雅黑" w:eastAsia="微软雅黑" w:cs="微软雅黑"/>
          <w:i w:val="0"/>
          <w:iCs w:val="0"/>
          <w:caps w:val="0"/>
          <w:color w:val="2383D1"/>
          <w:spacing w:val="0"/>
          <w:sz w:val="38"/>
          <w:szCs w:val="38"/>
          <w:shd w:val="clear" w:fill="FFFFFF"/>
        </w:rPr>
      </w:pPr>
    </w:p>
    <w:p>
      <w:pPr>
        <w:jc w:val="left"/>
        <w:rPr>
          <w:rFonts w:asciiTheme="majorEastAsia" w:hAnsiTheme="majorEastAsia" w:eastAsiaTheme="maj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ESI楷体-GB2312">
    <w:altName w:val="微软雅黑"/>
    <w:panose1 w:val="00000000000000000000"/>
    <w:charset w:val="86"/>
    <w:family w:val="auto"/>
    <w:pitch w:val="default"/>
    <w:sig w:usb0="00000000" w:usb1="00000000" w:usb2="00000012"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FA2"/>
    <w:rsid w:val="00160093"/>
    <w:rsid w:val="003A14A1"/>
    <w:rsid w:val="00606C32"/>
    <w:rsid w:val="008F0C63"/>
    <w:rsid w:val="00941D22"/>
    <w:rsid w:val="00CD6B7D"/>
    <w:rsid w:val="00D21FA2"/>
    <w:rsid w:val="00FB4611"/>
    <w:rsid w:val="00FF0C14"/>
    <w:rsid w:val="112E362A"/>
    <w:rsid w:val="11336025"/>
    <w:rsid w:val="22D1035A"/>
    <w:rsid w:val="43EF2CCE"/>
    <w:rsid w:val="6FB545EB"/>
    <w:rsid w:val="75E17E41"/>
    <w:rsid w:val="784C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标题 2 Char"/>
    <w:basedOn w:val="6"/>
    <w:link w:val="2"/>
    <w:qFormat/>
    <w:uiPriority w:val="9"/>
    <w:rPr>
      <w:rFonts w:ascii="宋体" w:hAnsi="宋体" w:eastAsia="宋体" w:cs="宋体"/>
      <w:b/>
      <w:bCs/>
      <w:kern w:val="0"/>
      <w:sz w:val="36"/>
      <w:szCs w:val="36"/>
    </w:rPr>
  </w:style>
  <w:style w:type="paragraph" w:customStyle="1" w:styleId="10">
    <w:name w:val="p0"/>
    <w:basedOn w:val="1"/>
    <w:qFormat/>
    <w:uiPriority w:val="0"/>
    <w:pPr>
      <w:widowControl/>
      <w:ind w:firstLine="420"/>
      <w:jc w:val="left"/>
    </w:pPr>
    <w:rPr>
      <w:rFonts w:ascii="Calibri" w:hAnsi="Calibri" w:eastAsia="宋体" w:cs="Times New Roman"/>
      <w:kern w:val="0"/>
      <w:sz w:val="20"/>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216</Words>
  <Characters>1237</Characters>
  <Lines>10</Lines>
  <Paragraphs>2</Paragraphs>
  <TotalTime>1</TotalTime>
  <ScaleCrop>false</ScaleCrop>
  <LinksUpToDate>false</LinksUpToDate>
  <CharactersWithSpaces>1451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2022-01-27T03:01:00Z</dcterms:created>
  <dc:creator>徐晓青</dc:creator>
  <cp:lastModifiedBy>徐晓青</cp:lastModifiedBy>
  <cp:lastPrinted>2022-02-09T01:15:00Z</cp:lastPrinted>
  <dcterms:modified xsi:type="dcterms:W3CDTF">2024-04-23T02:47:23Z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92EF3E09502D462CA882B14030CB5FF1</vt:lpwstr>
  </property>
</Properties>
</file>